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70293" w14:textId="77777777" w:rsidR="009228E0" w:rsidRPr="009228E0" w:rsidRDefault="009228E0" w:rsidP="009228E0">
      <w:pPr>
        <w:pStyle w:val="NormalWeb"/>
        <w:spacing w:before="0" w:beforeAutospacing="0" w:after="0" w:afterAutospacing="0" w:line="360" w:lineRule="auto"/>
        <w:jc w:val="center"/>
        <w:rPr>
          <w:rFonts w:ascii="Arial" w:hAnsi="Arial" w:cs="Arial"/>
        </w:rPr>
      </w:pPr>
      <w:r w:rsidRPr="009228E0">
        <w:rPr>
          <w:rFonts w:ascii="Arial" w:hAnsi="Arial" w:cs="Arial"/>
        </w:rPr>
        <w:t>Financial support for youth work impacted by COVID</w:t>
      </w:r>
    </w:p>
    <w:p w14:paraId="51BA9A6B" w14:textId="77777777" w:rsidR="009228E0" w:rsidRPr="009228E0" w:rsidRDefault="009228E0" w:rsidP="009228E0">
      <w:pPr>
        <w:spacing w:line="360" w:lineRule="auto"/>
      </w:pPr>
    </w:p>
    <w:p w14:paraId="7EC2CC9D" w14:textId="5BF4BC3E" w:rsidR="009228E0" w:rsidRDefault="009228E0" w:rsidP="009228E0">
      <w:pPr>
        <w:pStyle w:val="NormalWeb"/>
        <w:spacing w:before="0" w:beforeAutospacing="0" w:after="0" w:afterAutospacing="0" w:line="360" w:lineRule="auto"/>
        <w:rPr>
          <w:rFonts w:ascii="Arial" w:hAnsi="Arial" w:cs="Arial"/>
        </w:rPr>
      </w:pPr>
      <w:r w:rsidRPr="009228E0">
        <w:rPr>
          <w:rFonts w:ascii="Arial" w:hAnsi="Arial" w:cs="Arial"/>
        </w:rPr>
        <w:t xml:space="preserve">Organisations who are struggling to deliver planned work to reduce crime and safeguard young people because of the impact of COVID, have until November </w:t>
      </w:r>
      <w:proofErr w:type="gramStart"/>
      <w:r w:rsidRPr="009228E0">
        <w:rPr>
          <w:rFonts w:ascii="Arial" w:hAnsi="Arial" w:cs="Arial"/>
        </w:rPr>
        <w:t>19  to</w:t>
      </w:r>
      <w:proofErr w:type="gramEnd"/>
      <w:r w:rsidRPr="009228E0">
        <w:rPr>
          <w:rFonts w:ascii="Arial" w:hAnsi="Arial" w:cs="Arial"/>
        </w:rPr>
        <w:t xml:space="preserve"> apply for support through the Violence and Vulnerability Unit Community Grants Fund.</w:t>
      </w:r>
    </w:p>
    <w:p w14:paraId="56E673F5" w14:textId="77777777" w:rsidR="009228E0" w:rsidRPr="009228E0" w:rsidRDefault="009228E0" w:rsidP="009228E0">
      <w:pPr>
        <w:pStyle w:val="NormalWeb"/>
        <w:spacing w:before="0" w:beforeAutospacing="0" w:after="0" w:afterAutospacing="0" w:line="360" w:lineRule="auto"/>
        <w:rPr>
          <w:rFonts w:ascii="Arial" w:hAnsi="Arial" w:cs="Arial"/>
        </w:rPr>
      </w:pPr>
    </w:p>
    <w:p w14:paraId="1230A9C2" w14:textId="77777777" w:rsidR="009228E0" w:rsidRPr="009228E0" w:rsidRDefault="009228E0" w:rsidP="009228E0">
      <w:pPr>
        <w:pStyle w:val="NormalWeb"/>
        <w:spacing w:before="0" w:beforeAutospacing="0" w:after="0" w:afterAutospacing="0" w:line="360" w:lineRule="auto"/>
        <w:rPr>
          <w:rFonts w:ascii="Arial" w:hAnsi="Arial" w:cs="Arial"/>
        </w:rPr>
      </w:pPr>
      <w:r w:rsidRPr="009228E0">
        <w:rPr>
          <w:rFonts w:ascii="Arial" w:hAnsi="Arial" w:cs="Arial"/>
        </w:rPr>
        <w:t>The Community Grant Fund has been created because of the challenges that Coronavirus has bought upon local organisations in Essex, Southend and Thurrock who are trying to carry on supporting vulnerable children and young people at this difficult time; specifically those children and young people involved in or at risk of serious violence.</w:t>
      </w:r>
    </w:p>
    <w:p w14:paraId="054E49A6" w14:textId="77777777" w:rsidR="009228E0" w:rsidRDefault="009228E0" w:rsidP="009228E0">
      <w:pPr>
        <w:pStyle w:val="NormalWeb"/>
        <w:spacing w:before="0" w:beforeAutospacing="0" w:after="0" w:afterAutospacing="0" w:line="360" w:lineRule="auto"/>
        <w:rPr>
          <w:rFonts w:ascii="Arial" w:hAnsi="Arial" w:cs="Arial"/>
        </w:rPr>
      </w:pPr>
    </w:p>
    <w:p w14:paraId="6FED41BA" w14:textId="61FB6B3F" w:rsidR="009228E0" w:rsidRPr="009228E0" w:rsidRDefault="009228E0" w:rsidP="009228E0">
      <w:pPr>
        <w:pStyle w:val="NormalWeb"/>
        <w:spacing w:before="0" w:beforeAutospacing="0" w:after="0" w:afterAutospacing="0" w:line="360" w:lineRule="auto"/>
        <w:rPr>
          <w:rFonts w:ascii="Arial" w:hAnsi="Arial" w:cs="Arial"/>
        </w:rPr>
      </w:pPr>
      <w:r w:rsidRPr="009228E0">
        <w:rPr>
          <w:rFonts w:ascii="Arial" w:hAnsi="Arial" w:cs="Arial"/>
        </w:rPr>
        <w:t>Local registered charities, social enterprises and community interest companies are invited to apply for up to £10,000 for support with work relating to County Lines (drugs), Gangs and Knife Crime which has been impacted on or materialised due to Covid-19.</w:t>
      </w:r>
    </w:p>
    <w:p w14:paraId="79F3D755" w14:textId="77777777" w:rsidR="009228E0" w:rsidRDefault="009228E0" w:rsidP="009228E0">
      <w:pPr>
        <w:pStyle w:val="NormalWeb"/>
        <w:spacing w:before="0" w:beforeAutospacing="0" w:after="0" w:afterAutospacing="0" w:line="360" w:lineRule="auto"/>
        <w:rPr>
          <w:rFonts w:ascii="Arial" w:hAnsi="Arial" w:cs="Arial"/>
        </w:rPr>
      </w:pPr>
    </w:p>
    <w:p w14:paraId="7BFF7CFE" w14:textId="276C1F27" w:rsidR="009228E0" w:rsidRPr="009228E0" w:rsidRDefault="009228E0" w:rsidP="009228E0">
      <w:pPr>
        <w:pStyle w:val="NormalWeb"/>
        <w:spacing w:before="0" w:beforeAutospacing="0" w:after="0" w:afterAutospacing="0" w:line="360" w:lineRule="auto"/>
        <w:rPr>
          <w:rFonts w:ascii="Arial" w:hAnsi="Arial" w:cs="Arial"/>
        </w:rPr>
      </w:pPr>
      <w:r w:rsidRPr="009228E0">
        <w:rPr>
          <w:rFonts w:ascii="Arial" w:hAnsi="Arial" w:cs="Arial"/>
        </w:rPr>
        <w:t xml:space="preserve">Applications must evidence they support children and young people (up to 25 years old) to:  </w:t>
      </w:r>
      <w:r w:rsidRPr="009228E0">
        <w:rPr>
          <w:rFonts w:ascii="Arial" w:hAnsi="Arial" w:cs="Arial"/>
        </w:rPr>
        <w:br/>
        <w:t xml:space="preserve">• Make positive choices that keep them safe </w:t>
      </w:r>
      <w:r w:rsidRPr="009228E0">
        <w:rPr>
          <w:rFonts w:ascii="Arial" w:hAnsi="Arial" w:cs="Arial"/>
        </w:rPr>
        <w:br/>
        <w:t>• Raise self-esteem and confidence</w:t>
      </w:r>
      <w:r w:rsidRPr="009228E0">
        <w:rPr>
          <w:rFonts w:ascii="Arial" w:hAnsi="Arial" w:cs="Arial"/>
        </w:rPr>
        <w:br/>
        <w:t>• Build resilience</w:t>
      </w:r>
      <w:r w:rsidRPr="009228E0">
        <w:rPr>
          <w:rFonts w:ascii="Arial" w:hAnsi="Arial" w:cs="Arial"/>
        </w:rPr>
        <w:br/>
        <w:t>• Improve emotional health and wellbeing, and mental and physical health</w:t>
      </w:r>
    </w:p>
    <w:p w14:paraId="73D498E3" w14:textId="77777777" w:rsidR="009228E0" w:rsidRDefault="009228E0" w:rsidP="009228E0">
      <w:pPr>
        <w:pStyle w:val="NormalWeb"/>
        <w:spacing w:before="0" w:beforeAutospacing="0" w:after="0" w:afterAutospacing="0" w:line="360" w:lineRule="auto"/>
        <w:rPr>
          <w:rFonts w:ascii="Arial" w:hAnsi="Arial" w:cs="Arial"/>
        </w:rPr>
      </w:pPr>
    </w:p>
    <w:p w14:paraId="136B295E" w14:textId="1A98D29D" w:rsidR="009228E0" w:rsidRPr="009228E0" w:rsidRDefault="009228E0" w:rsidP="009228E0">
      <w:pPr>
        <w:pStyle w:val="NormalWeb"/>
        <w:spacing w:before="0" w:beforeAutospacing="0" w:after="0" w:afterAutospacing="0" w:line="360" w:lineRule="auto"/>
        <w:rPr>
          <w:rFonts w:ascii="Arial" w:hAnsi="Arial" w:cs="Arial"/>
        </w:rPr>
      </w:pPr>
      <w:r w:rsidRPr="009228E0">
        <w:rPr>
          <w:rFonts w:ascii="Arial" w:hAnsi="Arial" w:cs="Arial"/>
        </w:rPr>
        <w:t>Roger Hirst, Police, Fire and Crime Commissioner for Essex said: The purpose of the Violence and Vulnerability Partnership is to reduce serious violence, the harm it causes and safeguard those at risk. In the heart of our Essex communities’, small groups and charities are working tirelessly to support young people to acquire life skills and the friendships needed to grow into happy, confident young people who reject negative influences. The Violence and Vulnerability Unit Community Grants Fund wants to support this work, and particularly, while we are all still living with the worry of Coronavirus, ensure young people don’t miss out on opportunities and have activities and events to look forward to.”</w:t>
      </w:r>
    </w:p>
    <w:p w14:paraId="4512D124" w14:textId="77777777" w:rsidR="009228E0" w:rsidRDefault="009228E0" w:rsidP="009228E0">
      <w:pPr>
        <w:pStyle w:val="NormalWeb"/>
        <w:spacing w:before="0" w:beforeAutospacing="0" w:after="0" w:afterAutospacing="0" w:line="360" w:lineRule="auto"/>
        <w:rPr>
          <w:rFonts w:ascii="Arial" w:hAnsi="Arial" w:cs="Arial"/>
        </w:rPr>
      </w:pPr>
    </w:p>
    <w:p w14:paraId="111EAFD4" w14:textId="3DFA4416" w:rsidR="009228E0" w:rsidRPr="009228E0" w:rsidRDefault="009228E0" w:rsidP="009228E0">
      <w:pPr>
        <w:pStyle w:val="NormalWeb"/>
        <w:spacing w:before="0" w:beforeAutospacing="0" w:after="0" w:afterAutospacing="0" w:line="360" w:lineRule="auto"/>
        <w:rPr>
          <w:rFonts w:ascii="Arial" w:hAnsi="Arial" w:cs="Arial"/>
        </w:rPr>
      </w:pPr>
      <w:r w:rsidRPr="009228E0">
        <w:rPr>
          <w:rFonts w:ascii="Arial" w:hAnsi="Arial" w:cs="Arial"/>
        </w:rPr>
        <w:t>The closing date for applications is 19 November. Organisations who work in the community in Southend, Essex and Thurrock can apply. Successful applicants will be notified at the beginning of December.  Awarded funds need to be spent by 31 March 2021.</w:t>
      </w:r>
    </w:p>
    <w:p w14:paraId="3376DACC" w14:textId="77777777" w:rsidR="009228E0" w:rsidRDefault="009228E0" w:rsidP="009228E0">
      <w:pPr>
        <w:pStyle w:val="NormalWeb"/>
        <w:spacing w:before="0" w:beforeAutospacing="0" w:after="0" w:afterAutospacing="0" w:line="360" w:lineRule="auto"/>
        <w:rPr>
          <w:rFonts w:ascii="Arial" w:hAnsi="Arial" w:cs="Arial"/>
        </w:rPr>
      </w:pPr>
    </w:p>
    <w:p w14:paraId="614BFFBA" w14:textId="7DEE210D" w:rsidR="009228E0" w:rsidRPr="009228E0" w:rsidRDefault="009228E0" w:rsidP="009228E0">
      <w:pPr>
        <w:pStyle w:val="NormalWeb"/>
        <w:spacing w:before="0" w:beforeAutospacing="0" w:after="0" w:afterAutospacing="0" w:line="360" w:lineRule="auto"/>
        <w:rPr>
          <w:rFonts w:ascii="Arial" w:hAnsi="Arial" w:cs="Arial"/>
        </w:rPr>
      </w:pPr>
      <w:r w:rsidRPr="009228E0">
        <w:rPr>
          <w:rFonts w:ascii="Arial" w:hAnsi="Arial" w:cs="Arial"/>
        </w:rPr>
        <w:t xml:space="preserve">For further questions or to request an application pack (which will cover eligibility criteria, assessment details and key dates) please visit </w:t>
      </w:r>
      <w:hyperlink r:id="rId9" w:history="1">
        <w:r w:rsidRPr="009228E0">
          <w:rPr>
            <w:rStyle w:val="Hyperlink"/>
            <w:rFonts w:ascii="Arial" w:hAnsi="Arial" w:cs="Arial"/>
          </w:rPr>
          <w:t>https://ecvys.org.uk/</w:t>
        </w:r>
      </w:hyperlink>
    </w:p>
    <w:p w14:paraId="46D8A7F8" w14:textId="77777777" w:rsidR="007C6567" w:rsidRDefault="007C6567">
      <w:bookmarkStart w:id="0" w:name="_GoBack"/>
      <w:bookmarkEnd w:id="0"/>
    </w:p>
    <w:sectPr w:rsidR="007C65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A2888" w14:textId="77777777" w:rsidR="009228E0" w:rsidRDefault="009228E0" w:rsidP="009228E0">
      <w:r>
        <w:separator/>
      </w:r>
    </w:p>
  </w:endnote>
  <w:endnote w:type="continuationSeparator" w:id="0">
    <w:p w14:paraId="1F93DB5B" w14:textId="77777777" w:rsidR="009228E0" w:rsidRDefault="009228E0" w:rsidP="0092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B4351" w14:textId="77777777" w:rsidR="009228E0" w:rsidRDefault="009228E0" w:rsidP="009228E0">
      <w:r>
        <w:separator/>
      </w:r>
    </w:p>
  </w:footnote>
  <w:footnote w:type="continuationSeparator" w:id="0">
    <w:p w14:paraId="191489DF" w14:textId="77777777" w:rsidR="009228E0" w:rsidRDefault="009228E0" w:rsidP="009228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228E0"/>
    <w:rsid w:val="007C6567"/>
    <w:rsid w:val="009228E0"/>
    <w:rsid w:val="00EC1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BD6F7"/>
  <w15:chartTrackingRefBased/>
  <w15:docId w15:val="{963675C3-4E4D-4289-A20C-494C1345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8E0"/>
    <w:rPr>
      <w:rFonts w:ascii="Calibri" w:hAnsi="Calibri" w:cs="Calibri"/>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28E0"/>
    <w:rPr>
      <w:color w:val="0000FF"/>
      <w:u w:val="single"/>
    </w:rPr>
  </w:style>
  <w:style w:type="paragraph" w:styleId="NormalWeb">
    <w:name w:val="Normal (Web)"/>
    <w:basedOn w:val="Normal"/>
    <w:uiPriority w:val="99"/>
    <w:semiHidden/>
    <w:unhideWhenUsed/>
    <w:rsid w:val="009228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45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ur02.safelinks.protection.outlook.com/?url=http%3A%2F%2Ftrack.vuelio.uk.com%2Fz.z%3Fl%3DaHR0cHM6Ly9lY3Z5cy5vcmcudWsv%26r%3D13045736261%26d%3D12700734%26p%3D1%26t%3Dh%26h%3D30e617c54bc2d07991856406204a588f&amp;data=04%7C01%7C%7C4fbec75def9f453c26c808d8870724b6%7Ca8b4324f155c4215a0f17ed8cc9a992f%7C0%7C0%7C637407812035602868%7CUnknown%7CTWFpbGZsb3d8eyJWIjoiMC4wLjAwMDAiLCJQIjoiV2luMzIiLCJBTiI6Ik1haWwiLCJXVCI6Mn0%3D%7C1000&amp;sdata=IfB2OaD092h3cd%2BOkdYuF0Oe1frtiuGS4twAAxd6zz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344999BA1FA4B92145FD60DC8F233" ma:contentTypeVersion="13" ma:contentTypeDescription="Create a new document." ma:contentTypeScope="" ma:versionID="1c76e527594e25a97ba0d000a917bc6c">
  <xsd:schema xmlns:xsd="http://www.w3.org/2001/XMLSchema" xmlns:xs="http://www.w3.org/2001/XMLSchema" xmlns:p="http://schemas.microsoft.com/office/2006/metadata/properties" xmlns:ns3="e16868ab-1bcf-457a-8508-29aee930dffd" xmlns:ns4="604fdfce-baba-481c-8e8e-75515be8068c" targetNamespace="http://schemas.microsoft.com/office/2006/metadata/properties" ma:root="true" ma:fieldsID="08be12295413dcd70ef02b21247fbe7a" ns3:_="" ns4:_="">
    <xsd:import namespace="e16868ab-1bcf-457a-8508-29aee930dffd"/>
    <xsd:import namespace="604fdfce-baba-481c-8e8e-75515be806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68ab-1bcf-457a-8508-29aee930d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fdfce-baba-481c-8e8e-75515be806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38FCF2-FA2D-4818-93B2-D308910CC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68ab-1bcf-457a-8508-29aee930dffd"/>
    <ds:schemaRef ds:uri="604fdfce-baba-481c-8e8e-75515be8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8B19A7-4969-42AA-932F-38150339BC38}">
  <ds:schemaRefs>
    <ds:schemaRef ds:uri="http://schemas.microsoft.com/sharepoint/v3/contenttype/forms"/>
  </ds:schemaRefs>
</ds:datastoreItem>
</file>

<file path=customXml/itemProps3.xml><?xml version="1.0" encoding="utf-8"?>
<ds:datastoreItem xmlns:ds="http://schemas.openxmlformats.org/officeDocument/2006/customXml" ds:itemID="{A7C1BA8C-AD38-4F41-B9C0-60C1A1D613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2384</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Katie</cp:lastModifiedBy>
  <cp:revision>1</cp:revision>
  <dcterms:created xsi:type="dcterms:W3CDTF">2020-11-17T13:36:00Z</dcterms:created>
  <dcterms:modified xsi:type="dcterms:W3CDTF">2020-11-17T13:37:00Z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2020-11-17T13:37:47Z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41d82710-4e77-4063-86a7-000045ee690e</vt:lpwstr>
  </property>
  <property fmtid="{D5CDD505-2E9C-101B-9397-08002B2CF9AE}" pid="8" name="MSIP_Label_39d8be9e-c8d9-4b9c-bd40-2c27cc7ea2e6_ContentBits">
    <vt:lpwstr>0</vt:lpwstr>
  </property>
  <property fmtid="{D5CDD505-2E9C-101B-9397-08002B2CF9AE}" pid="9" name="ContentTypeId">
    <vt:lpwstr>0x010100A26344999BA1FA4B92145FD60DC8F233</vt:lpwstr>
  </property>
</Properties>
</file>